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«Рассмотрено»                                                          «Утверждаю»</w:t>
      </w: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заседании РМО учителей </w:t>
      </w:r>
      <w:r w:rsidRPr="004D1627">
        <w:rPr>
          <w:rFonts w:ascii="Times New Roman" w:eastAsia="Times New Roman" w:hAnsi="Times New Roman" w:cs="Times New Roman"/>
          <w:noProof/>
          <w:sz w:val="24"/>
          <w:szCs w:val="24"/>
        </w:rPr>
        <w:t>русского  языка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Директор МКОУ «Суходонецкая ООШ»: </w:t>
      </w: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Руководитель РМО учителей русского языка         _________ (Т.П.Алехина)</w:t>
      </w: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________   (   </w:t>
      </w:r>
      <w:r w:rsidR="00647BA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В.И.Гаджиева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)                     </w:t>
      </w:r>
      <w:r w:rsidR="00DE292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(Приказ №38.4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от 31.08.2013г)</w:t>
      </w:r>
    </w:p>
    <w:p w:rsidR="006B311B" w:rsidRDefault="00647BA7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(Протокол №1 от              </w:t>
      </w:r>
      <w:r w:rsidR="006B31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)</w:t>
      </w: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B311B" w:rsidRDefault="006B311B" w:rsidP="006B3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B311B" w:rsidRPr="000C5005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МКОУ  «</w:t>
      </w:r>
      <w:proofErr w:type="spellStart"/>
      <w:r w:rsidRPr="000C5005">
        <w:rPr>
          <w:rFonts w:ascii="Times New Roman" w:hAnsi="Times New Roman"/>
          <w:b/>
          <w:sz w:val="32"/>
          <w:szCs w:val="32"/>
        </w:rPr>
        <w:t>Суходонецкая</w:t>
      </w:r>
      <w:proofErr w:type="spellEnd"/>
      <w:r w:rsidRPr="000C5005">
        <w:rPr>
          <w:rFonts w:ascii="Times New Roman" w:hAnsi="Times New Roman"/>
          <w:b/>
          <w:sz w:val="32"/>
          <w:szCs w:val="32"/>
        </w:rPr>
        <w:t xml:space="preserve"> ООШ»</w:t>
      </w: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Pr="000C5005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6B311B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 </w:t>
      </w:r>
    </w:p>
    <w:p w:rsidR="006B311B" w:rsidRPr="000C5005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КУЛЬТУРЕ ОБЩЕНИЯ</w:t>
      </w:r>
    </w:p>
    <w:p w:rsidR="006B311B" w:rsidRPr="000C5005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 9</w:t>
      </w:r>
      <w:r w:rsidRPr="000C5005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Default="006B311B" w:rsidP="006B311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B311B" w:rsidRPr="00792097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B311B" w:rsidRPr="00792097" w:rsidRDefault="006B311B" w:rsidP="006B31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92097">
        <w:rPr>
          <w:rFonts w:ascii="Times New Roman" w:hAnsi="Times New Roman"/>
          <w:b/>
          <w:sz w:val="28"/>
          <w:szCs w:val="28"/>
        </w:rPr>
        <w:t>Составитель:</w:t>
      </w:r>
    </w:p>
    <w:p w:rsidR="006B311B" w:rsidRDefault="006B311B" w:rsidP="006B31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Алехина Т.П.,</w:t>
      </w:r>
    </w:p>
    <w:p w:rsidR="006B311B" w:rsidRPr="00792097" w:rsidRDefault="006B311B" w:rsidP="006B31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 культуры общения</w:t>
      </w:r>
      <w:r w:rsidRPr="007920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92097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792097">
        <w:rPr>
          <w:rFonts w:ascii="Times New Roman" w:hAnsi="Times New Roman"/>
          <w:b/>
          <w:sz w:val="28"/>
          <w:szCs w:val="28"/>
        </w:rPr>
        <w:t>КК</w:t>
      </w: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Default="006B311B" w:rsidP="006B31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B311B" w:rsidRPr="00792097" w:rsidRDefault="006B311B" w:rsidP="006B311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7920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6949" w:rsidRPr="003E7BFA" w:rsidRDefault="00646949" w:rsidP="0064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0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Pr="008750B8">
        <w:rPr>
          <w:rFonts w:ascii="Times New Roman" w:eastAsia="Times New Roman" w:hAnsi="Times New Roman" w:cs="Times New Roman"/>
          <w:sz w:val="28"/>
          <w:szCs w:val="28"/>
        </w:rPr>
        <w:br/>
      </w:r>
      <w:r w:rsidRPr="008750B8">
        <w:rPr>
          <w:rFonts w:ascii="Times New Roman" w:eastAsia="Times New Roman" w:hAnsi="Times New Roman" w:cs="Times New Roman"/>
          <w:sz w:val="28"/>
          <w:szCs w:val="28"/>
        </w:rPr>
        <w:br/>
      </w:r>
      <w:r w:rsidRPr="003E7BF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 документа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Данная рабочая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рамма составлена для учащихся </w:t>
      </w:r>
      <w:r w:rsidRPr="0064694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на основе следующих нормативно-правовых документов:</w:t>
      </w:r>
    </w:p>
    <w:p w:rsidR="00646949" w:rsidRPr="003E7BFA" w:rsidRDefault="00646949" w:rsidP="00646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Программы по культуре общения автора </w:t>
      </w:r>
      <w:proofErr w:type="spellStart"/>
      <w:r w:rsidRPr="003E7BFA">
        <w:rPr>
          <w:rFonts w:ascii="Times New Roman" w:eastAsia="Times New Roman" w:hAnsi="Times New Roman" w:cs="Times New Roman"/>
          <w:sz w:val="24"/>
          <w:szCs w:val="24"/>
        </w:rPr>
        <w:t>И.А.Стернин</w:t>
      </w:r>
      <w:proofErr w:type="spell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«Культура общения». Воронеж, 2008.</w:t>
      </w:r>
    </w:p>
    <w:p w:rsidR="00646949" w:rsidRPr="003E7BFA" w:rsidRDefault="00646949" w:rsidP="00646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Учебного плана МК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Суходонецкая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на 201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(утвер</w:t>
      </w:r>
      <w:r>
        <w:rPr>
          <w:rFonts w:ascii="Times New Roman" w:eastAsia="Times New Roman" w:hAnsi="Times New Roman" w:cs="Times New Roman"/>
          <w:sz w:val="24"/>
          <w:szCs w:val="24"/>
        </w:rPr>
        <w:t>ждён приказом № 38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.08.201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0549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949" w:rsidRPr="00D0549A" w:rsidRDefault="00646949" w:rsidP="00D0549A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  <w:t>Предмет «Культура общения», наряду с русским и иностранными языками, входит в образовательную область «Филология».</w:t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рамках предмета «Русский язык» основное внимание уделяется обучению учащихся письменной речи. Предмет «Культура общения» дополняет обучение русскому языку и формирует у </w:t>
      </w:r>
      <w:proofErr w:type="gramStart"/>
      <w:r w:rsidRPr="00D0549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Pr="00D0549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культуру устного общения.</w:t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D05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задачи учебного предмета</w:t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D0549A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предмету «Культура общения» является формирование коммуникативной грамотности учащихся.</w:t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</w:r>
      <w:r w:rsidRPr="00D0549A">
        <w:rPr>
          <w:rFonts w:ascii="Times New Roman" w:eastAsia="Times New Roman" w:hAnsi="Times New Roman" w:cs="Times New Roman"/>
          <w:sz w:val="24"/>
          <w:szCs w:val="24"/>
        </w:rPr>
        <w:br/>
        <w:t xml:space="preserve">Коммуникативная грамотность предполагает </w:t>
      </w:r>
      <w:proofErr w:type="spellStart"/>
      <w:r w:rsidRPr="00D0549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0549A">
        <w:rPr>
          <w:rFonts w:ascii="Times New Roman" w:eastAsia="Times New Roman" w:hAnsi="Times New Roman" w:cs="Times New Roman"/>
          <w:sz w:val="24"/>
          <w:szCs w:val="24"/>
        </w:rPr>
        <w:t xml:space="preserve"> у учащихся:</w:t>
      </w:r>
    </w:p>
    <w:p w:rsidR="00646949" w:rsidRPr="003E7BFA" w:rsidRDefault="00646949" w:rsidP="00646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устойчивых риторических навыков;</w:t>
      </w:r>
    </w:p>
    <w:p w:rsidR="00646949" w:rsidRPr="003E7BFA" w:rsidRDefault="00646949" w:rsidP="00646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 xml:space="preserve">устойчивых навыков культуры устной речи, </w:t>
      </w:r>
    </w:p>
    <w:p w:rsidR="00646949" w:rsidRPr="003E7BFA" w:rsidRDefault="00646949" w:rsidP="00646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навыков эффективного общения.</w:t>
      </w:r>
    </w:p>
    <w:p w:rsidR="00646949" w:rsidRPr="003E7BFA" w:rsidRDefault="00646949" w:rsidP="0064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 xml:space="preserve">Преподавание культуры общения в школе призвано решить такие основные </w:t>
      </w:r>
      <w:r w:rsidRPr="003E7BF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1. Научить учеников осмысливать свою речевую практику, развивать у них внимание к собственной речи и речи собеседника, умение анализировать собственное коммуникативное поведение и коммуникативное поведение собеседника, выработать навык ответственного коммуникативного поведения.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2. Сформировать коммуникативную компетентность учащихся, проявляющуюся в следующем:</w:t>
      </w:r>
    </w:p>
    <w:p w:rsidR="00646949" w:rsidRPr="003E7BFA" w:rsidRDefault="00646949" w:rsidP="006469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E7BFA">
        <w:rPr>
          <w:rFonts w:ascii="Times New Roman" w:eastAsia="Times New Roman" w:hAnsi="Times New Roman" w:cs="Times New Roman"/>
          <w:sz w:val="24"/>
          <w:szCs w:val="24"/>
        </w:rPr>
        <w:t>знании</w:t>
      </w:r>
      <w:proofErr w:type="gram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учащимися функций и тенденций развития общения в современном обществе, роли общения в современном мире;</w:t>
      </w:r>
    </w:p>
    <w:p w:rsidR="00646949" w:rsidRPr="003E7BFA" w:rsidRDefault="00646949" w:rsidP="006469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3E7BFA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причин затруднений и конфликтов в сфере человеческого общения в целом и в личной коммуникативной практике;</w:t>
      </w:r>
    </w:p>
    <w:p w:rsidR="00646949" w:rsidRPr="003E7BFA" w:rsidRDefault="00646949" w:rsidP="006469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E7BFA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proofErr w:type="gram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правилами и приемами эффективного и бесконфликтного общения с различными собеседниками в различных коммуникативных ситуациях;</w:t>
      </w:r>
    </w:p>
    <w:p w:rsidR="00646949" w:rsidRPr="003E7BFA" w:rsidRDefault="00646949" w:rsidP="006469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E7BFA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учащихся использовать общение как средство воздействия и средство психической </w:t>
      </w:r>
      <w:proofErr w:type="spellStart"/>
      <w:r w:rsidRPr="003E7BF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646949" w:rsidRDefault="00646949" w:rsidP="0064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3E7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Описание места учебного предмета в учебном плане школы</w:t>
      </w:r>
      <w:proofErr w:type="gramStart"/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а изучение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школы отводится в  </w:t>
      </w:r>
      <w:r w:rsidRPr="0064694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– 0,5 часа в неделю (17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часов за год);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3E7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Характеристика методических особенностей обучения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Формы организации учебного процесса: индивидуальные, групповые, фронтальные. Учебная деятельность в основном, строится следующим образом: введение в тему, изложение нового материала, отработка теоретического материала, практикум, тематический контроль. 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На уроках используются элементы следующих технологий: личностно-ориентированное обучение, обучение с применением опорных схем, ИКТ, технология парного обучения, технология групповой работы, технология уровневой дифференциации.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Ведущими методами обучения по предмету являются: </w:t>
      </w:r>
      <w:proofErr w:type="gramStart"/>
      <w:r w:rsidRPr="003E7BFA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3E7BFA">
        <w:rPr>
          <w:rFonts w:ascii="Times New Roman" w:eastAsia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В каждом из разделов уделяется внимание развитию навыков самостоятельной работы.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Формы контроля: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  <w:t>Текущий контроль осуществляется в форме индивидуального опроса (письменного и устного), тестов.</w:t>
      </w:r>
    </w:p>
    <w:p w:rsidR="00646949" w:rsidRDefault="00646949" w:rsidP="0064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090" w:rsidRPr="00724E2A" w:rsidRDefault="00646949" w:rsidP="00724E2A">
      <w:pPr>
        <w:pStyle w:val="Style7"/>
        <w:widowControl/>
        <w:jc w:val="center"/>
      </w:pPr>
      <w:r w:rsidRPr="003E7BFA">
        <w:br/>
      </w:r>
    </w:p>
    <w:p w:rsidR="00424912" w:rsidRPr="00D0549A" w:rsidRDefault="00A60090" w:rsidP="00A60090">
      <w:pPr>
        <w:spacing w:after="0" w:line="240" w:lineRule="auto"/>
        <w:rPr>
          <w:rStyle w:val="FontStyle14"/>
          <w:rFonts w:ascii="Times New Roman" w:eastAsia="Times New Roman" w:hAnsi="Times New Roman" w:cs="Times New Roman"/>
          <w:sz w:val="24"/>
          <w:szCs w:val="24"/>
        </w:rPr>
      </w:pPr>
      <w:r w:rsidRPr="003E7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Планируемые результаты освоения учебного предмета</w:t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  <w:r w:rsidRPr="003E7B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24912" w:rsidRPr="00424912" w:rsidRDefault="00424912" w:rsidP="00424912">
      <w:pPr>
        <w:pStyle w:val="Style4"/>
        <w:widowControl/>
        <w:rPr>
          <w:rStyle w:val="FontStyle13"/>
          <w:b w:val="0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К концу 9-го класса учащиеся должны </w:t>
      </w:r>
      <w:r w:rsidRPr="00424912">
        <w:rPr>
          <w:rStyle w:val="FontStyle13"/>
          <w:sz w:val="24"/>
          <w:szCs w:val="24"/>
        </w:rPr>
        <w:t>знать</w:t>
      </w:r>
      <w:r w:rsidRPr="00424912">
        <w:rPr>
          <w:rStyle w:val="FontStyle13"/>
          <w:b w:val="0"/>
          <w:sz w:val="24"/>
          <w:szCs w:val="24"/>
        </w:rPr>
        <w:t>: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Pr="00424912">
        <w:rPr>
          <w:rStyle w:val="FontStyle1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понятия законов, правил и приемов общения;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отличия нормативных правил от правил речевого воздейст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softHyphen/>
        <w:t>вия;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виды законов общения, формулировки законов общения;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принципы и правила бесконфликтного общения;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понятие речевого воздействия;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понятия спора, конфликта, скандала, правила эффективного спора;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национальные особенности русского общения и общения других народов мира;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правила эффективного слушания;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приемы стимуляции активного слушания;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универсальные требования к деловому общению;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- правила общения при собеседовании с работодателем;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особенности телефонного разговора;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требования к деловому телефонному разговору;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- правила этикета </w:t>
      </w:r>
      <w:proofErr w:type="gramStart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телефонное</w:t>
      </w:r>
      <w:proofErr w:type="gramEnd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 разговора;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требования к отдельным этапам делового телефонного раз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softHyphen/>
        <w:t>говора;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приемы эффективного делового общения по телефону;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требования к деловым документам разных видов.</w:t>
      </w:r>
    </w:p>
    <w:p w:rsidR="00424912" w:rsidRPr="00424912" w:rsidRDefault="00424912" w:rsidP="00424912">
      <w:pPr>
        <w:pStyle w:val="Style1"/>
        <w:widowControl/>
        <w:rPr>
          <w:rStyle w:val="FontStyle12"/>
          <w:b w:val="0"/>
          <w:sz w:val="24"/>
          <w:szCs w:val="24"/>
        </w:rPr>
      </w:pPr>
    </w:p>
    <w:p w:rsidR="00424912" w:rsidRPr="00424912" w:rsidRDefault="00424912" w:rsidP="00424912">
      <w:pPr>
        <w:pStyle w:val="Style3"/>
        <w:widowControl/>
        <w:rPr>
          <w:rStyle w:val="FontStyle13"/>
          <w:b w:val="0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424912">
        <w:rPr>
          <w:rStyle w:val="FontStyle13"/>
          <w:sz w:val="24"/>
          <w:szCs w:val="24"/>
        </w:rPr>
        <w:t>уметь</w:t>
      </w:r>
      <w:r w:rsidRPr="00424912">
        <w:rPr>
          <w:rStyle w:val="FontStyle13"/>
          <w:b w:val="0"/>
          <w:sz w:val="24"/>
          <w:szCs w:val="24"/>
        </w:rPr>
        <w:t>: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Pr="00424912">
        <w:rPr>
          <w:rStyle w:val="FontStyle1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использовать правила и приемы речевого воздействия;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использовать правила бесконфликтного общения;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анализировать коммуникативную ситуацию с точки зрения проявляющихся коммуникативных законов;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усиливать и защищать свою коммуникативную позицию;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ослаблять коммуникативную позицию собеседника;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отличать споры по существенным и несущественным вопро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softHyphen/>
        <w:t>сам;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использовать на практике правила эффективного спора;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использовать правила эффективного слушания;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использовать приемы стимуляции активного слушания;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эффективно общаться с официальными лицами;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- общаться с работодателем;</w:t>
      </w:r>
    </w:p>
    <w:p w:rsidR="00424912" w:rsidRP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5"/>
          <w:sz w:val="24"/>
          <w:szCs w:val="24"/>
        </w:rPr>
        <w:t>-</w:t>
      </w:r>
      <w:r w:rsidRPr="00424912">
        <w:rPr>
          <w:rStyle w:val="FontStyle15"/>
          <w:bCs/>
          <w:sz w:val="24"/>
          <w:szCs w:val="24"/>
        </w:rPr>
        <w:t xml:space="preserve"> </w:t>
      </w:r>
      <w:r w:rsidRPr="00424912">
        <w:rPr>
          <w:rStyle w:val="FontStyle15"/>
          <w:sz w:val="24"/>
          <w:szCs w:val="24"/>
        </w:rPr>
        <w:t xml:space="preserve">составлять 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типовые деловые письма.</w:t>
      </w:r>
    </w:p>
    <w:p w:rsidR="00424912" w:rsidRDefault="00424912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11C13" w:rsidRDefault="00411C13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11C13" w:rsidRDefault="00411C13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11C13" w:rsidRPr="00424912" w:rsidRDefault="00411C13" w:rsidP="00424912">
      <w:pPr>
        <w:pStyle w:val="Style2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24912" w:rsidRPr="00653D9C" w:rsidRDefault="00424912" w:rsidP="00424912">
      <w:pPr>
        <w:pStyle w:val="Style3"/>
        <w:widowControl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53D9C">
        <w:rPr>
          <w:rStyle w:val="FontStyle16"/>
          <w:b/>
          <w:sz w:val="24"/>
          <w:szCs w:val="24"/>
        </w:rPr>
        <w:t xml:space="preserve">Программа </w:t>
      </w:r>
      <w:r w:rsidR="00D0549A" w:rsidRPr="00653D9C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обеспечивается следующим  </w:t>
      </w:r>
      <w:proofErr w:type="spellStart"/>
      <w:proofErr w:type="gramStart"/>
      <w:r w:rsidR="00D0549A" w:rsidRPr="00653D9C">
        <w:rPr>
          <w:rStyle w:val="FontStyle14"/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D0549A" w:rsidRPr="00653D9C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– методическим</w:t>
      </w:r>
      <w:proofErr w:type="gramEnd"/>
      <w:r w:rsidR="00D0549A" w:rsidRPr="00653D9C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комплексом</w:t>
      </w:r>
      <w:r w:rsidRPr="00653D9C">
        <w:rPr>
          <w:rStyle w:val="FontStyle14"/>
          <w:rFonts w:ascii="Times New Roman" w:hAnsi="Times New Roman" w:cs="Times New Roman"/>
          <w:b/>
          <w:sz w:val="24"/>
          <w:szCs w:val="24"/>
        </w:rPr>
        <w:t>:</w:t>
      </w:r>
    </w:p>
    <w:p w:rsidR="00424912" w:rsidRPr="00424912" w:rsidRDefault="00424912" w:rsidP="00424912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424912">
        <w:rPr>
          <w:rStyle w:val="FontStyle15"/>
          <w:sz w:val="24"/>
          <w:szCs w:val="24"/>
        </w:rPr>
        <w:t>Стернин</w:t>
      </w:r>
      <w:proofErr w:type="spellEnd"/>
      <w:r w:rsidRPr="00424912">
        <w:rPr>
          <w:rStyle w:val="FontStyle15"/>
          <w:sz w:val="24"/>
          <w:szCs w:val="24"/>
        </w:rPr>
        <w:t xml:space="preserve"> </w:t>
      </w:r>
      <w:r w:rsidR="00D0549A">
        <w:rPr>
          <w:rStyle w:val="FontStyle14"/>
          <w:rFonts w:ascii="Times New Roman" w:hAnsi="Times New Roman" w:cs="Times New Roman"/>
          <w:sz w:val="24"/>
          <w:szCs w:val="24"/>
        </w:rPr>
        <w:t>И.Л., Нов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ичихина М.Е. Культура делового общения. Учебное пособие. - Воронеж, 2008. - 197 </w:t>
      </w:r>
      <w:proofErr w:type="gramStart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с</w:t>
      </w:r>
      <w:proofErr w:type="gramEnd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424912" w:rsidRPr="00424912" w:rsidRDefault="00424912" w:rsidP="00424912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Культура общения. Книга для учащихся. / Под ред.</w:t>
      </w:r>
      <w:r w:rsidR="00D00B86">
        <w:rPr>
          <w:rStyle w:val="FontStyle14"/>
          <w:rFonts w:ascii="Times New Roman" w:hAnsi="Times New Roman" w:cs="Times New Roman"/>
          <w:sz w:val="24"/>
          <w:szCs w:val="24"/>
        </w:rPr>
        <w:t xml:space="preserve"> И. А. </w:t>
      </w:r>
      <w:proofErr w:type="spellStart"/>
      <w:r w:rsidR="00D00B86">
        <w:rPr>
          <w:rStyle w:val="FontStyle14"/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="00D00B86">
        <w:rPr>
          <w:rStyle w:val="FontStyle14"/>
          <w:rFonts w:ascii="Times New Roman" w:hAnsi="Times New Roman" w:cs="Times New Roman"/>
          <w:sz w:val="24"/>
          <w:szCs w:val="24"/>
        </w:rPr>
        <w:t>. - Воронеж, 2010</w:t>
      </w: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. - 172 </w:t>
      </w:r>
      <w:proofErr w:type="gramStart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с</w:t>
      </w:r>
      <w:proofErr w:type="gramEnd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1341E9" w:rsidRDefault="00424912" w:rsidP="00424912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424912">
        <w:rPr>
          <w:rStyle w:val="FontStyle14"/>
          <w:rFonts w:ascii="Times New Roman" w:hAnsi="Times New Roman" w:cs="Times New Roman"/>
          <w:sz w:val="24"/>
          <w:szCs w:val="24"/>
        </w:rPr>
        <w:t xml:space="preserve">Культура общения. Книга для учителя. </w:t>
      </w:r>
      <w:proofErr w:type="spellStart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Вып</w:t>
      </w:r>
      <w:proofErr w:type="spellEnd"/>
      <w:r w:rsidRPr="00424912">
        <w:rPr>
          <w:rStyle w:val="FontStyle14"/>
          <w:rFonts w:ascii="Times New Roman" w:hAnsi="Times New Roman" w:cs="Times New Roman"/>
          <w:sz w:val="24"/>
          <w:szCs w:val="24"/>
        </w:rPr>
        <w:t>. 1-4. / Под ред</w:t>
      </w:r>
      <w:r w:rsidR="00411C13">
        <w:rPr>
          <w:rStyle w:val="FontStyle14"/>
          <w:rFonts w:ascii="Times New Roman" w:hAnsi="Times New Roman" w:cs="Times New Roman"/>
          <w:sz w:val="24"/>
          <w:szCs w:val="24"/>
        </w:rPr>
        <w:t xml:space="preserve">. И.А. </w:t>
      </w:r>
      <w:proofErr w:type="spellStart"/>
      <w:r w:rsidR="00411C13">
        <w:rPr>
          <w:rStyle w:val="FontStyle14"/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="00411C13">
        <w:rPr>
          <w:rStyle w:val="FontStyle14"/>
          <w:rFonts w:ascii="Times New Roman" w:hAnsi="Times New Roman" w:cs="Times New Roman"/>
          <w:sz w:val="24"/>
          <w:szCs w:val="24"/>
        </w:rPr>
        <w:t>. - Воронеж, 2008-2009</w:t>
      </w:r>
    </w:p>
    <w:p w:rsidR="00724E2A" w:rsidRDefault="00724E2A" w:rsidP="00424912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24E2A" w:rsidRDefault="007D6ED1" w:rsidP="007D6ED1">
      <w:pPr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7D6ED1" w:rsidTr="007D6ED1">
        <w:tc>
          <w:tcPr>
            <w:tcW w:w="1384" w:type="dxa"/>
          </w:tcPr>
          <w:p w:rsidR="007D6ED1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D1C" w:rsidRPr="002F7D1C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D6ED1" w:rsidRPr="002F7D1C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F7D1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7D6ED1" w:rsidRPr="002F7D1C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F7D1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7D1C" w:rsidRPr="002F7D1C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F7D1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D6ED1" w:rsidRPr="007F5BC4" w:rsidRDefault="002F7D1C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Законы, правила и приемы общения.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D6ED1" w:rsidRPr="007F5BC4" w:rsidRDefault="002F7D1C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Эффективное речевое воздействие.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D6ED1" w:rsidRPr="007F5BC4" w:rsidRDefault="002F7D1C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Поведение в споре.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D6ED1" w:rsidRPr="007F5BC4" w:rsidRDefault="002F7D1C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Национальные особенности общения.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D6ED1" w:rsidRPr="007F5BC4" w:rsidRDefault="007F5BC4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Понятие, виды и приемы делового общения.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2F7D1C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D6ED1" w:rsidRPr="007F5BC4" w:rsidRDefault="007F5BC4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ED1" w:rsidRPr="007F5BC4" w:rsidTr="007D6ED1">
        <w:tc>
          <w:tcPr>
            <w:tcW w:w="1384" w:type="dxa"/>
          </w:tcPr>
          <w:p w:rsidR="007D6ED1" w:rsidRPr="007F5BC4" w:rsidRDefault="007D6ED1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7D6ED1" w:rsidRPr="007F5BC4" w:rsidRDefault="007F5BC4" w:rsidP="007F5BC4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3191" w:type="dxa"/>
          </w:tcPr>
          <w:p w:rsidR="007D6ED1" w:rsidRPr="007F5BC4" w:rsidRDefault="007F5BC4" w:rsidP="007D6ED1">
            <w:pPr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F5BC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24E2A" w:rsidRDefault="00724E2A" w:rsidP="00424912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6424B" w:rsidRDefault="0086424B" w:rsidP="00424912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24E2A" w:rsidRPr="00424912" w:rsidRDefault="00724E2A" w:rsidP="00724E2A">
      <w:pPr>
        <w:pStyle w:val="Style7"/>
        <w:widowControl/>
        <w:jc w:val="center"/>
        <w:rPr>
          <w:rStyle w:val="FontStyle12"/>
          <w:sz w:val="24"/>
          <w:szCs w:val="24"/>
        </w:rPr>
      </w:pPr>
    </w:p>
    <w:p w:rsidR="00724E2A" w:rsidRPr="00646949" w:rsidRDefault="00724E2A" w:rsidP="00724E2A">
      <w:pPr>
        <w:pStyle w:val="Style7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КАЛЕНДАРНО – ТЕМАТИЧЕСКОЕ ПЛАНИРОВАНИЕ</w:t>
      </w:r>
    </w:p>
    <w:p w:rsidR="00724E2A" w:rsidRPr="00424912" w:rsidRDefault="00724E2A" w:rsidP="00724E2A">
      <w:pPr>
        <w:pStyle w:val="Style7"/>
        <w:widowControl/>
        <w:jc w:val="center"/>
        <w:rPr>
          <w:rStyle w:val="FontStyle12"/>
          <w:sz w:val="24"/>
          <w:szCs w:val="24"/>
        </w:rPr>
      </w:pPr>
    </w:p>
    <w:p w:rsidR="00724E2A" w:rsidRPr="00424912" w:rsidRDefault="00724E2A" w:rsidP="00724E2A">
      <w:pPr>
        <w:pStyle w:val="Style2"/>
        <w:widowControl/>
        <w:rPr>
          <w:rStyle w:val="FontStyle13"/>
          <w:sz w:val="24"/>
          <w:szCs w:val="24"/>
        </w:rPr>
      </w:pPr>
      <w:r w:rsidRPr="00424912">
        <w:rPr>
          <w:rStyle w:val="FontStyle13"/>
          <w:b w:val="0"/>
          <w:sz w:val="24"/>
          <w:szCs w:val="24"/>
        </w:rPr>
        <w:t xml:space="preserve">Пособие: Новичихина М.Е., </w:t>
      </w:r>
      <w:proofErr w:type="spellStart"/>
      <w:r w:rsidRPr="00424912">
        <w:rPr>
          <w:rStyle w:val="FontStyle13"/>
          <w:b w:val="0"/>
          <w:sz w:val="24"/>
          <w:szCs w:val="24"/>
        </w:rPr>
        <w:t>Стернин</w:t>
      </w:r>
      <w:proofErr w:type="spellEnd"/>
      <w:r w:rsidRPr="00424912">
        <w:rPr>
          <w:rStyle w:val="FontStyle13"/>
          <w:b w:val="0"/>
          <w:sz w:val="24"/>
          <w:szCs w:val="24"/>
        </w:rPr>
        <w:t xml:space="preserve"> И.А. Культура д</w:t>
      </w:r>
      <w:r>
        <w:rPr>
          <w:rStyle w:val="FontStyle13"/>
          <w:b w:val="0"/>
          <w:sz w:val="24"/>
          <w:szCs w:val="24"/>
        </w:rPr>
        <w:t>елового общения. - Воронеж, 20</w:t>
      </w:r>
      <w:r w:rsidRPr="00646949">
        <w:rPr>
          <w:rStyle w:val="FontStyle13"/>
          <w:b w:val="0"/>
          <w:sz w:val="24"/>
          <w:szCs w:val="24"/>
        </w:rPr>
        <w:t>10</w:t>
      </w:r>
      <w:r w:rsidRPr="00424912">
        <w:rPr>
          <w:rStyle w:val="FontStyle13"/>
          <w:b w:val="0"/>
          <w:sz w:val="24"/>
          <w:szCs w:val="24"/>
        </w:rPr>
        <w:t>.</w:t>
      </w:r>
    </w:p>
    <w:p w:rsidR="00724E2A" w:rsidRPr="00424912" w:rsidRDefault="00724E2A" w:rsidP="00724E2A">
      <w:pPr>
        <w:pStyle w:val="Style2"/>
        <w:widowControl/>
        <w:rPr>
          <w:rStyle w:val="FontStyle13"/>
          <w:b w:val="0"/>
          <w:sz w:val="24"/>
          <w:szCs w:val="24"/>
        </w:rPr>
      </w:pPr>
    </w:p>
    <w:tbl>
      <w:tblPr>
        <w:tblW w:w="10125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2"/>
        <w:gridCol w:w="708"/>
        <w:gridCol w:w="2767"/>
        <w:gridCol w:w="4522"/>
      </w:tblGrid>
      <w:tr w:rsidR="00724E2A" w:rsidRPr="00424912" w:rsidTr="004423E7">
        <w:trPr>
          <w:trHeight w:val="2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3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2491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Тема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Урок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Рекомендации</w:t>
            </w:r>
          </w:p>
        </w:tc>
      </w:tr>
      <w:tr w:rsidR="00724E2A" w:rsidRPr="00424912" w:rsidTr="004423E7">
        <w:trPr>
          <w:trHeight w:val="41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1.</w:t>
            </w: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</w:rPr>
            </w:pP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</w:rPr>
            </w:pP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Законы, прави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ла и приемы общения</w:t>
            </w: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</w:rPr>
            </w:pP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</w:rPr>
            </w:pP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Законы, правила и приемы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Использовать материал урока 1</w:t>
            </w:r>
          </w:p>
        </w:tc>
      </w:tr>
      <w:tr w:rsidR="00724E2A" w:rsidRPr="00424912" w:rsidTr="004423E7">
        <w:trPr>
          <w:trHeight w:val="41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Законы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2-3. Задания и упражнения вы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полняются выборочно</w:t>
            </w:r>
          </w:p>
        </w:tc>
      </w:tr>
      <w:tr w:rsidR="00724E2A" w:rsidRPr="00424912" w:rsidTr="004423E7">
        <w:trPr>
          <w:trHeight w:val="39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Законы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4-6. Задания и упражнения вы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полняются выборочно</w:t>
            </w:r>
          </w:p>
        </w:tc>
      </w:tr>
      <w:tr w:rsidR="00724E2A" w:rsidRPr="00424912" w:rsidTr="004423E7">
        <w:trPr>
          <w:trHeight w:val="62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Законы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7-8. Задания и упражнения вы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полняются выборочно</w:t>
            </w:r>
          </w:p>
        </w:tc>
      </w:tr>
      <w:tr w:rsidR="00724E2A" w:rsidRPr="00424912" w:rsidTr="004423E7">
        <w:trPr>
          <w:trHeight w:val="64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2.</w:t>
            </w:r>
          </w:p>
          <w:p w:rsidR="00724E2A" w:rsidRPr="00424912" w:rsidRDefault="00724E2A" w:rsidP="004423E7">
            <w:pPr>
              <w:pStyle w:val="Style6"/>
              <w:widowControl/>
              <w:rPr>
                <w:rStyle w:val="FontStyle16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Эффективное речевое воздей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ствие</w:t>
            </w: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</w:rPr>
            </w:pP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Принципы и прави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ла бесконфликтного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Использовать материал урока 9</w:t>
            </w:r>
          </w:p>
        </w:tc>
      </w:tr>
      <w:tr w:rsidR="00724E2A" w:rsidRPr="00424912" w:rsidTr="004423E7">
        <w:trPr>
          <w:trHeight w:val="141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Понятие речевого воздействия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№ 10,11,12. Сокращение мате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риала возможно за счет исто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рических аспектов развития ре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чевого воздействия. Можно «опустить» вопрос о вербаль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ном и невербальном аспектах речевого воздействия - этим проблемам будет посвящен от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дельный урок</w:t>
            </w:r>
          </w:p>
        </w:tc>
      </w:tr>
      <w:tr w:rsidR="00724E2A" w:rsidRPr="00424912" w:rsidTr="004423E7">
        <w:trPr>
          <w:trHeight w:val="52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 xml:space="preserve">Коммуникативная позиция </w:t>
            </w:r>
            <w:proofErr w:type="gramStart"/>
            <w:r w:rsidRPr="00424912">
              <w:rPr>
                <w:rStyle w:val="FontStyle16"/>
                <w:sz w:val="24"/>
                <w:szCs w:val="24"/>
              </w:rPr>
              <w:t>говорящего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Использовать материал урока №12.</w:t>
            </w:r>
          </w:p>
        </w:tc>
      </w:tr>
      <w:tr w:rsidR="00724E2A" w:rsidRPr="00424912" w:rsidTr="004423E7">
        <w:trPr>
          <w:trHeight w:val="122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Невербальное и вербальное обще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№13,14,15. Сокращение проис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ходит за счет «сжатого» описа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ния конкретных невербальных сигналов. Они называются, но подробно не обсуждаются</w:t>
            </w:r>
          </w:p>
        </w:tc>
      </w:tr>
      <w:tr w:rsidR="00724E2A" w:rsidRPr="00424912" w:rsidTr="004423E7">
        <w:trPr>
          <w:trHeight w:val="31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Общение в кризис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ных ситуациях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Использовать материал урока №16</w:t>
            </w:r>
          </w:p>
        </w:tc>
      </w:tr>
      <w:tr w:rsidR="00724E2A" w:rsidRPr="00424912" w:rsidTr="004423E7">
        <w:trPr>
          <w:trHeight w:val="14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A" w:rsidRPr="00424912" w:rsidRDefault="00724E2A" w:rsidP="004423E7">
            <w:pPr>
              <w:rPr>
                <w:rStyle w:val="FontStyle16"/>
                <w:rFonts w:eastAsia="Calibri"/>
                <w:sz w:val="24"/>
                <w:szCs w:val="24"/>
                <w:lang w:eastAsia="en-US"/>
              </w:rPr>
            </w:pPr>
            <w:r w:rsidRPr="00424912">
              <w:rPr>
                <w:rStyle w:val="FontStyle16"/>
                <w:sz w:val="24"/>
                <w:szCs w:val="24"/>
              </w:rPr>
              <w:t>3.</w:t>
            </w: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  <w:lang w:val="en-US"/>
              </w:rPr>
              <w:t>П</w:t>
            </w:r>
            <w:proofErr w:type="spellStart"/>
            <w:r w:rsidRPr="00424912">
              <w:rPr>
                <w:rStyle w:val="FontStyle16"/>
                <w:sz w:val="24"/>
                <w:szCs w:val="24"/>
              </w:rPr>
              <w:t>оведение</w:t>
            </w:r>
            <w:proofErr w:type="spellEnd"/>
            <w:r w:rsidRPr="00424912">
              <w:rPr>
                <w:rStyle w:val="FontStyle16"/>
                <w:sz w:val="24"/>
                <w:szCs w:val="24"/>
              </w:rPr>
              <w:t xml:space="preserve"> в споре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10.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Понятие спора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№17,18,19. В процессе сокра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щения материала могут быть исключены обсуждения поня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тий «скандал», «спор ради спо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ра», «бытовой спор». Допусти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мо не разграничивать понятия «Урегулирование конфликта» и «разрешение конфликта». Кратко излагаются основные виды спора</w:t>
            </w:r>
          </w:p>
        </w:tc>
      </w:tr>
      <w:tr w:rsidR="00724E2A" w:rsidRPr="00424912" w:rsidTr="004423E7">
        <w:trPr>
          <w:trHeight w:val="9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424912">
              <w:rPr>
                <w:rStyle w:val="FontStyle12"/>
                <w:b w:val="0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Национальные</w:t>
            </w:r>
          </w:p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особенности</w:t>
            </w:r>
          </w:p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11.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Национальные особенности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№20,21,22. В процессе сокра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щения обсуждаются лишь на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циональные особенности рус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ского общения. Однако прово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дятся параллели с особенно</w:t>
            </w:r>
            <w:r w:rsidRPr="00424912">
              <w:rPr>
                <w:rStyle w:val="FontStyle16"/>
                <w:sz w:val="24"/>
                <w:szCs w:val="24"/>
              </w:rPr>
              <w:softHyphen/>
              <w:t>стями общения других народов мира</w:t>
            </w:r>
          </w:p>
        </w:tc>
      </w:tr>
      <w:tr w:rsidR="00724E2A" w:rsidRPr="00424912" w:rsidTr="004423E7">
        <w:trPr>
          <w:trHeight w:val="60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5.</w:t>
            </w:r>
          </w:p>
          <w:p w:rsidR="00724E2A" w:rsidRPr="00424912" w:rsidRDefault="00724E2A" w:rsidP="004423E7">
            <w:pPr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Понятие,  виды и приемы дело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вого общения.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12.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Понятие, виды и приемы делового общения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Объединить материал уроков №23-24. Из урока 23 дается лишь понятие «делового обще</w:t>
            </w:r>
            <w:r w:rsidRPr="00424912">
              <w:rPr>
                <w:rStyle w:val="FontStyle16"/>
                <w:sz w:val="24"/>
                <w:szCs w:val="24"/>
              </w:rPr>
              <w:softHyphen/>
              <w:t>ния». Задания и упражнения выполняются выборочно</w:t>
            </w:r>
          </w:p>
        </w:tc>
      </w:tr>
      <w:tr w:rsidR="00724E2A" w:rsidRPr="00424912" w:rsidTr="004423E7">
        <w:trPr>
          <w:trHeight w:val="26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13.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Деловое слушание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424912">
              <w:rPr>
                <w:rStyle w:val="FontStyle16"/>
                <w:sz w:val="24"/>
                <w:szCs w:val="24"/>
              </w:rPr>
              <w:t>Использовать материал урока №25</w:t>
            </w:r>
          </w:p>
        </w:tc>
      </w:tr>
      <w:tr w:rsidR="00724E2A" w:rsidRPr="00424912" w:rsidTr="004423E7">
        <w:trPr>
          <w:trHeight w:val="15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14.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Общение на экза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мене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Использовать материал урока №26</w:t>
            </w:r>
          </w:p>
        </w:tc>
      </w:tr>
      <w:tr w:rsidR="00724E2A" w:rsidRPr="00424912" w:rsidTr="004423E7">
        <w:trPr>
          <w:trHeight w:val="39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15.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Общение с офици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альными лицами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Объединить материал уроков №27-28. Задания и упражнения выполняются выборочно</w:t>
            </w:r>
          </w:p>
        </w:tc>
      </w:tr>
      <w:tr w:rsidR="00724E2A" w:rsidRPr="00424912" w:rsidTr="004423E7">
        <w:trPr>
          <w:trHeight w:val="40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2A" w:rsidRPr="00424912" w:rsidRDefault="00724E2A" w:rsidP="004423E7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16.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Деловое общение по телефону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Объединить материал уроков №29-30. Задания и упражнения выполняются выборочно</w:t>
            </w:r>
          </w:p>
        </w:tc>
      </w:tr>
      <w:tr w:rsidR="00724E2A" w:rsidRPr="00424912" w:rsidTr="004423E7">
        <w:trPr>
          <w:trHeight w:val="9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Деловое письмо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17.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Деловое письмо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2A" w:rsidRPr="00424912" w:rsidRDefault="00724E2A" w:rsidP="004423E7">
            <w:pPr>
              <w:pStyle w:val="Style5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424912">
              <w:rPr>
                <w:rStyle w:val="FontStyle11"/>
                <w:b w:val="0"/>
                <w:sz w:val="24"/>
                <w:szCs w:val="24"/>
              </w:rPr>
              <w:t>Объединить материал уроков №31-32. Сокращение может быть проведено за счет фраг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ментов, посвященных обсуж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дению правил составления ха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рактеристики, докладной за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писки, расписки и соответст</w:t>
            </w:r>
            <w:r w:rsidRPr="00424912">
              <w:rPr>
                <w:rStyle w:val="FontStyle11"/>
                <w:b w:val="0"/>
                <w:sz w:val="24"/>
                <w:szCs w:val="24"/>
              </w:rPr>
              <w:softHyphen/>
              <w:t>вующих упражнений</w:t>
            </w:r>
          </w:p>
        </w:tc>
      </w:tr>
    </w:tbl>
    <w:p w:rsidR="00724E2A" w:rsidRPr="00724E2A" w:rsidRDefault="00724E2A" w:rsidP="00724E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724E2A" w:rsidRPr="00424912" w:rsidRDefault="00724E2A" w:rsidP="00424912">
      <w:pPr>
        <w:rPr>
          <w:rFonts w:ascii="Times New Roman" w:hAnsi="Times New Roman" w:cs="Times New Roman"/>
          <w:sz w:val="24"/>
          <w:szCs w:val="24"/>
        </w:rPr>
      </w:pPr>
    </w:p>
    <w:sectPr w:rsidR="00724E2A" w:rsidRPr="00424912" w:rsidSect="001E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047"/>
    <w:multiLevelType w:val="multilevel"/>
    <w:tmpl w:val="944C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32397"/>
    <w:multiLevelType w:val="multilevel"/>
    <w:tmpl w:val="46CA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57A97"/>
    <w:multiLevelType w:val="multilevel"/>
    <w:tmpl w:val="9A1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11B"/>
    <w:rsid w:val="001341E9"/>
    <w:rsid w:val="001E4640"/>
    <w:rsid w:val="002F7D1C"/>
    <w:rsid w:val="00310E26"/>
    <w:rsid w:val="00411C13"/>
    <w:rsid w:val="00424912"/>
    <w:rsid w:val="00646949"/>
    <w:rsid w:val="00647BA7"/>
    <w:rsid w:val="00653D9C"/>
    <w:rsid w:val="006B311B"/>
    <w:rsid w:val="00724E2A"/>
    <w:rsid w:val="007D6ED1"/>
    <w:rsid w:val="007F5BC4"/>
    <w:rsid w:val="0086424B"/>
    <w:rsid w:val="009A541A"/>
    <w:rsid w:val="00A60090"/>
    <w:rsid w:val="00D00B86"/>
    <w:rsid w:val="00D0549A"/>
    <w:rsid w:val="00DE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1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2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249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4249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424912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15">
    <w:name w:val="Font Style15"/>
    <w:uiPriority w:val="99"/>
    <w:rsid w:val="00424912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424912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424912"/>
    <w:rPr>
      <w:rFonts w:ascii="Times New Roman" w:hAnsi="Times New Roman" w:cs="Times New Roman" w:hint="default"/>
      <w:b/>
      <w:bCs/>
      <w:sz w:val="16"/>
      <w:szCs w:val="16"/>
    </w:rPr>
  </w:style>
  <w:style w:type="table" w:styleId="a4">
    <w:name w:val="Table Grid"/>
    <w:basedOn w:val="a1"/>
    <w:uiPriority w:val="59"/>
    <w:rsid w:val="007D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Суходонецкая ООШ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15</cp:revision>
  <dcterms:created xsi:type="dcterms:W3CDTF">2013-11-11T16:33:00Z</dcterms:created>
  <dcterms:modified xsi:type="dcterms:W3CDTF">2013-11-18T16:48:00Z</dcterms:modified>
</cp:coreProperties>
</file>